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6A22" w:rsidRPr="00C41CC0" w:rsidRDefault="003D6A22" w:rsidP="003D6A22">
      <w:pPr>
        <w:jc w:val="center"/>
        <w:rPr>
          <w:shd w:val="clear" w:color="auto" w:fill="FFFFFF"/>
        </w:rPr>
      </w:pPr>
      <w:r w:rsidRPr="00C41CC0">
        <w:rPr>
          <w:shd w:val="clear" w:color="auto" w:fill="FFFFFF"/>
        </w:rPr>
        <w:t xml:space="preserve">Eötvös Lóránd </w:t>
      </w:r>
      <w:r w:rsidR="005119F3">
        <w:rPr>
          <w:shd w:val="clear" w:color="auto" w:fill="FFFFFF"/>
        </w:rPr>
        <w:t>K</w:t>
      </w:r>
      <w:r w:rsidRPr="00C41CC0">
        <w:rPr>
          <w:shd w:val="clear" w:color="auto" w:fill="FFFFFF"/>
        </w:rPr>
        <w:t>ollégium – Környezetvédelmi Műhely:</w:t>
      </w:r>
    </w:p>
    <w:p w:rsidR="003D6A22" w:rsidRPr="00C41CC0" w:rsidRDefault="008B4578" w:rsidP="003D6A2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Liska Csilla</w:t>
      </w:r>
      <w:r w:rsidR="003D6A22" w:rsidRPr="00C41CC0">
        <w:rPr>
          <w:shd w:val="clear" w:color="auto" w:fill="FFFFFF"/>
        </w:rPr>
        <w:t xml:space="preserve">: </w:t>
      </w:r>
      <w:r w:rsidR="002B039B">
        <w:rPr>
          <w:shd w:val="clear" w:color="auto" w:fill="FFFFFF"/>
        </w:rPr>
        <w:t>Programozás gyakorló óra</w:t>
      </w:r>
    </w:p>
    <w:p w:rsidR="003D6A22" w:rsidRPr="00C41CC0" w:rsidRDefault="003D6A22" w:rsidP="003D6A22">
      <w:pPr>
        <w:jc w:val="center"/>
        <w:rPr>
          <w:shd w:val="clear" w:color="auto" w:fill="FFFFFF"/>
        </w:rPr>
      </w:pPr>
      <w:r w:rsidRPr="00C41CC0">
        <w:rPr>
          <w:shd w:val="clear" w:color="auto" w:fill="FFFFFF"/>
        </w:rPr>
        <w:t>201</w:t>
      </w:r>
      <w:r w:rsidR="005119F3">
        <w:rPr>
          <w:shd w:val="clear" w:color="auto" w:fill="FFFFFF"/>
        </w:rPr>
        <w:t xml:space="preserve">3. március </w:t>
      </w:r>
      <w:r w:rsidR="008B4578">
        <w:rPr>
          <w:shd w:val="clear" w:color="auto" w:fill="FFFFFF"/>
        </w:rPr>
        <w:t>25</w:t>
      </w:r>
      <w:r w:rsidR="005119F3">
        <w:rPr>
          <w:shd w:val="clear" w:color="auto" w:fill="FFFFFF"/>
        </w:rPr>
        <w:t>.</w:t>
      </w:r>
      <w:r w:rsidR="0024161D">
        <w:rPr>
          <w:shd w:val="clear" w:color="auto" w:fill="FFFFFF"/>
        </w:rPr>
        <w:t xml:space="preserve"> 18.00</w:t>
      </w:r>
    </w:p>
    <w:p w:rsidR="003D6A22" w:rsidRPr="00C41CC0" w:rsidRDefault="003D6A22" w:rsidP="003D6A22">
      <w:pPr>
        <w:jc w:val="center"/>
        <w:rPr>
          <w:shd w:val="clear" w:color="auto" w:fill="FFFFFF"/>
        </w:rPr>
      </w:pPr>
    </w:p>
    <w:p w:rsidR="00911CD2" w:rsidRDefault="002B039B" w:rsidP="002B039B">
      <w:pPr>
        <w:jc w:val="both"/>
      </w:pPr>
      <w:r>
        <w:tab/>
        <w:t xml:space="preserve">A Programozás alapismeretek geoinformatikusoknak című kurzus alapján elindult gyakorlóórának keretében februári témája a </w:t>
      </w:r>
      <w:r w:rsidR="005119F3">
        <w:t>március</w:t>
      </w:r>
      <w:r>
        <w:t xml:space="preserve"> hóban sorra következő tananyagot vettük át. A feladatokat bemutató jelleggel prezentáltuk és az összegyűlt hallgatókkal, műhelyszerűen megbeszéltük. Az előadás során a Programozás előadás órai anyagát egy hónapra előre nagy léptékben átvettük, benne foglalva a számítógép rendeltetését, adattípusok fajtáit, konstansok használatát és a programozás elméleti alapjait. Míg a gyakorlati anyagrészek közül a programon C nyelvben történő alapjait ismertettük, illetve, hogy hogyan kell Dev C++ programozó szoftverben alapszintem programozni. A gyakorlati anyag részekből szintén a tanórák </w:t>
      </w:r>
      <w:r w:rsidR="005119F3">
        <w:t>március</w:t>
      </w:r>
      <w:r w:rsidR="008B4578">
        <w:t xml:space="preserve"> havi anyagrészeit öleltük fel, kitérve a tömbökre és eljárás és függvény vezérlési módokra</w:t>
      </w:r>
      <w:r w:rsidR="0066662B">
        <w:t>.</w:t>
      </w:r>
      <w:r w:rsidR="005119F3">
        <w:t xml:space="preserve"> A</w:t>
      </w:r>
      <w:r w:rsidR="008B4578">
        <w:t>z óra keretein belül áttekintettük a mutatók, szövegtömbök és több dimenziós tömbök használatának lehetőségeit</w:t>
      </w:r>
      <w:r w:rsidR="0066662B">
        <w:t>.</w:t>
      </w:r>
    </w:p>
    <w:p w:rsidR="0066662B" w:rsidRPr="00C41CC0" w:rsidRDefault="0066662B" w:rsidP="002B039B">
      <w:pPr>
        <w:jc w:val="both"/>
      </w:pPr>
      <w:r>
        <w:tab/>
        <w:t>Ezen óra keretében nem csak a műhelytagoknak, de sok kollégiumon kívülálló hallgatónak tudtunk információt nyújtani a tanórákon elkövetkezendő anyagrészekről és segíteni őket tanulmányaikban.</w:t>
      </w:r>
    </w:p>
    <w:sectPr w:rsidR="0066662B" w:rsidRPr="00C41C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57" w:rsidRDefault="00990F57">
      <w:r>
        <w:separator/>
      </w:r>
    </w:p>
  </w:endnote>
  <w:endnote w:type="continuationSeparator" w:id="0">
    <w:p w:rsidR="00990F57" w:rsidRDefault="0099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INPro-Bold">
    <w:altName w:val="Arial"/>
    <w:charset w:val="00"/>
    <w:family w:val="moder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D2" w:rsidRDefault="00911C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D2" w:rsidRDefault="008B4578">
    <w:pPr>
      <w:pStyle w:val="llb"/>
      <w:ind w:left="-284"/>
    </w:pPr>
    <w:r>
      <w:rPr>
        <w:noProof/>
        <w:lang w:val="en-US" w:eastAsia="en-U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0495" cy="902335"/>
          <wp:effectExtent l="1905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495" cy="902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0495" cy="902335"/>
          <wp:effectExtent l="1905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495" cy="902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1CD2">
      <w:rPr>
        <w:rFonts w:ascii="Verdana" w:hAnsi="Verdana" w:cs="Verdana"/>
        <w:b/>
        <w:sz w:val="14"/>
        <w:szCs w:val="14"/>
      </w:rPr>
      <w:t xml:space="preserve">Szegedi Tudományegyetem </w:t>
    </w:r>
  </w:p>
  <w:p w:rsidR="00911CD2" w:rsidRDefault="008B4578">
    <w:pPr>
      <w:pStyle w:val="llb"/>
      <w:ind w:left="-284"/>
    </w:pPr>
    <w:r>
      <w:rPr>
        <w:noProof/>
        <w:lang w:val="en-US"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4019550</wp:posOffset>
          </wp:positionH>
          <wp:positionV relativeFrom="paragraph">
            <wp:posOffset>9197340</wp:posOffset>
          </wp:positionV>
          <wp:extent cx="2690495" cy="902335"/>
          <wp:effectExtent l="1905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495" cy="902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1CD2">
      <w:rPr>
        <w:rFonts w:ascii="Verdana" w:hAnsi="Verdana" w:cs="Verdana"/>
        <w:b/>
        <w:sz w:val="14"/>
        <w:szCs w:val="14"/>
      </w:rPr>
      <w:t xml:space="preserve">Cím: 6720 Szeged, Dugonics tér 13. </w:t>
    </w:r>
  </w:p>
  <w:p w:rsidR="00911CD2" w:rsidRDefault="008B4578">
    <w:pPr>
      <w:pStyle w:val="llb"/>
      <w:tabs>
        <w:tab w:val="clear" w:pos="4536"/>
        <w:tab w:val="clear" w:pos="9072"/>
        <w:tab w:val="left" w:pos="3300"/>
      </w:tabs>
      <w:ind w:left="-284"/>
      <w:rPr>
        <w:rFonts w:ascii="Verdana" w:hAnsi="Verdana" w:cs="Verdana"/>
        <w:b/>
        <w:sz w:val="14"/>
        <w:szCs w:val="14"/>
      </w:rPr>
    </w:pPr>
    <w:r>
      <w:rPr>
        <w:noProof/>
        <w:lang w:val="en-US"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9161780</wp:posOffset>
          </wp:positionV>
          <wp:extent cx="2690495" cy="902335"/>
          <wp:effectExtent l="1905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495" cy="902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1CD2">
      <w:rPr>
        <w:rFonts w:ascii="Verdana" w:hAnsi="Verdana" w:cs="Verdana"/>
        <w:b/>
        <w:sz w:val="14"/>
        <w:szCs w:val="14"/>
      </w:rPr>
      <w:t>www.u-szeged.hu</w:t>
    </w:r>
    <w:r w:rsidR="00911CD2">
      <w:rPr>
        <w:rFonts w:ascii="Verdana" w:hAnsi="Verdana" w:cs="Verdana"/>
        <w:b/>
        <w:sz w:val="14"/>
        <w:szCs w:val="14"/>
      </w:rPr>
      <w:tab/>
    </w:r>
  </w:p>
  <w:p w:rsidR="00911CD2" w:rsidRDefault="00911CD2">
    <w:pPr>
      <w:pStyle w:val="llb"/>
      <w:ind w:left="-284"/>
    </w:pPr>
    <w:r>
      <w:rPr>
        <w:rFonts w:ascii="Verdana" w:hAnsi="Verdana" w:cs="Verdana"/>
        <w:b/>
        <w:sz w:val="14"/>
        <w:szCs w:val="14"/>
      </w:rPr>
      <w:t>www.ujszechenyiterv.gov.hu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D2" w:rsidRDefault="00911C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57" w:rsidRDefault="00990F57">
      <w:r>
        <w:separator/>
      </w:r>
    </w:p>
  </w:footnote>
  <w:footnote w:type="continuationSeparator" w:id="0">
    <w:p w:rsidR="00990F57" w:rsidRDefault="00990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D2" w:rsidRDefault="008B4578">
    <w:r>
      <w:rPr>
        <w:noProof/>
        <w:lang w:val="en-US" w:eastAsia="en-US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3919220</wp:posOffset>
          </wp:positionH>
          <wp:positionV relativeFrom="paragraph">
            <wp:posOffset>188595</wp:posOffset>
          </wp:positionV>
          <wp:extent cx="2444115" cy="73279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7327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>
          <wp:extent cx="941705" cy="9417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1CD2">
      <w:t xml:space="preserve">          </w:t>
    </w:r>
    <w:r w:rsidR="00911CD2">
      <w:rPr>
        <w:rFonts w:ascii="DINPro-Bold" w:hAnsi="DINPro-Bold" w:cs="DINPro-Bold"/>
        <w:i/>
        <w:iCs/>
        <w:sz w:val="20"/>
        <w:szCs w:val="20"/>
      </w:rPr>
      <w:t>TÁMOP-4.2.2/B-10/1-2010-0012 projekt</w:t>
    </w:r>
  </w:p>
  <w:p w:rsidR="00911CD2" w:rsidRDefault="00911CD2">
    <w:pPr>
      <w:pStyle w:val="lfej"/>
      <w:rPr>
        <w:rFonts w:ascii="Verdana" w:hAnsi="Verdana" w:cs="Verdana"/>
        <w:lang w:val="en-US" w:eastAsia="en-US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4.6pt;margin-top:7.6pt;width:515.75pt;height:.1pt;z-index:-251661312" o:connectortype="straight" strokecolor="#92d050" strokeweight=".44mm">
          <v:stroke color2="#6d2faf" joinstyle="mite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D2" w:rsidRDefault="00911C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8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60"/>
      </w:pPr>
    </w:lvl>
  </w:abstractNum>
  <w:abstractNum w:abstractNumId="2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stylePaneFormatFilter w:val="000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165D"/>
    <w:rsid w:val="001E126E"/>
    <w:rsid w:val="0024161D"/>
    <w:rsid w:val="002B039B"/>
    <w:rsid w:val="00333223"/>
    <w:rsid w:val="003D6A22"/>
    <w:rsid w:val="00410E71"/>
    <w:rsid w:val="0051023C"/>
    <w:rsid w:val="005119F3"/>
    <w:rsid w:val="005A498B"/>
    <w:rsid w:val="005D502A"/>
    <w:rsid w:val="0066662B"/>
    <w:rsid w:val="006A165D"/>
    <w:rsid w:val="008B4578"/>
    <w:rsid w:val="00911CD2"/>
    <w:rsid w:val="009420E0"/>
    <w:rsid w:val="00990F57"/>
    <w:rsid w:val="009F2775"/>
    <w:rsid w:val="00AD50D4"/>
    <w:rsid w:val="00B12020"/>
    <w:rsid w:val="00C24594"/>
    <w:rsid w:val="00C41CC0"/>
    <w:rsid w:val="00FB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val="hu-HU"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120"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i/>
      <w:color w:val="auto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Bookman Old Style" w:eastAsia="Times New Roman" w:hAnsi="Bookman Old Style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customStyle="1" w:styleId="llbChar">
    <w:name w:val="Élőláb Char"/>
    <w:rPr>
      <w:sz w:val="24"/>
      <w:szCs w:val="24"/>
    </w:rPr>
  </w:style>
  <w:style w:type="character" w:customStyle="1" w:styleId="SzvegtrzsbehzssalChar">
    <w:name w:val="Szövegtörzs behúzással Char"/>
    <w:rPr>
      <w:sz w:val="24"/>
      <w:szCs w:val="24"/>
    </w:rPr>
  </w:style>
  <w:style w:type="character" w:customStyle="1" w:styleId="Szvegtrzs2Char">
    <w:name w:val="Szövegtörzs 2 Char"/>
    <w:rPr>
      <w:sz w:val="24"/>
      <w:szCs w:val="24"/>
    </w:rPr>
  </w:style>
  <w:style w:type="character" w:customStyle="1" w:styleId="Cmsor1Char">
    <w:name w:val="Címsor 1 Char"/>
    <w:rPr>
      <w:b/>
      <w:sz w:val="24"/>
      <w:szCs w:val="24"/>
    </w:rPr>
  </w:style>
  <w:style w:type="character" w:customStyle="1" w:styleId="CmChar">
    <w:name w:val="Cím Char"/>
    <w:rPr>
      <w:b/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1"/>
  </w:style>
  <w:style w:type="character" w:customStyle="1" w:styleId="FootnoteCharacters">
    <w:name w:val="Footnote Characters"/>
    <w:rPr>
      <w:vertAlign w:val="superscript"/>
    </w:rPr>
  </w:style>
  <w:style w:type="character" w:customStyle="1" w:styleId="Cmsor2Char">
    <w:name w:val="Címsor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"/>
    <w:next w:val="Szvegtrzs"/>
    <w:pPr>
      <w:jc w:val="center"/>
    </w:pPr>
    <w:rPr>
      <w:b/>
    </w:rPr>
  </w:style>
  <w:style w:type="paragraph" w:styleId="Szvegtrzs">
    <w:name w:val="Body Text"/>
    <w:basedOn w:val="Norml"/>
    <w:pPr>
      <w:jc w:val="both"/>
    </w:pPr>
    <w:rPr>
      <w:rFonts w:ascii="Arial Narrow" w:hAnsi="Arial Narrow" w:cs="Arial Narrow"/>
    </w:r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"/>
    <w:pPr>
      <w:suppressLineNumbers/>
    </w:pPr>
    <w:rPr>
      <w:rFonts w:cs="Lohit Hindi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Szvegtrzs21">
    <w:name w:val="Szövegtörzs 21"/>
    <w:basedOn w:val="Norml"/>
    <w:pPr>
      <w:spacing w:after="120" w:line="480" w:lineRule="auto"/>
    </w:p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sz w:val="20"/>
      <w:szCs w:val="20"/>
    </w:rPr>
  </w:style>
  <w:style w:type="paragraph" w:customStyle="1" w:styleId="BodyText2">
    <w:name w:val="Body Text 2"/>
    <w:basedOn w:val="Norml"/>
    <w:pPr>
      <w:overflowPunct w:val="0"/>
      <w:autoSpaceDE w:val="0"/>
      <w:spacing w:line="360" w:lineRule="auto"/>
      <w:ind w:left="360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Bekezdsalapbettpusa"/>
    <w:rsid w:val="003D6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átadás átvételi</vt:lpstr>
    </vt:vector>
  </TitlesOfParts>
  <Company>SZTE EK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átadás átvételi</dc:title>
  <dc:creator>Rendszergazda</dc:creator>
  <cp:lastModifiedBy>zoli</cp:lastModifiedBy>
  <cp:revision>2</cp:revision>
  <cp:lastPrinted>2011-08-25T07:08:00Z</cp:lastPrinted>
  <dcterms:created xsi:type="dcterms:W3CDTF">2013-04-08T04:26:00Z</dcterms:created>
  <dcterms:modified xsi:type="dcterms:W3CDTF">2013-04-08T04:26:00Z</dcterms:modified>
</cp:coreProperties>
</file>